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4B139" w14:textId="77777777" w:rsidR="00676D77" w:rsidRDefault="00270BB8">
      <w:pPr>
        <w:jc w:val="center"/>
        <w:rPr>
          <w:rFonts w:ascii="Arial" w:eastAsia="Arial" w:hAnsi="Arial" w:cs="Arial"/>
        </w:rPr>
      </w:pPr>
      <w:r>
        <w:rPr>
          <w:rFonts w:ascii="Arial" w:eastAsia="Arial" w:hAnsi="Arial" w:cs="Arial"/>
          <w:noProof/>
        </w:rPr>
        <w:drawing>
          <wp:inline distT="0" distB="0" distL="0" distR="0" wp14:anchorId="37002F21" wp14:editId="32692D47">
            <wp:extent cx="975995" cy="97599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5" cstate="print">
                      <a:extLst>
                        <a:ext uri="{28A0092B-C50C-407E-A947-70E740481C1C}">
                          <a14:useLocalDpi xmlns:a14="http://schemas.microsoft.com/office/drawing/2010/main" val="0"/>
                        </a:ext>
                      </a:extLst>
                    </a:blip>
                    <a:stretch>
                      <a:fillRect/>
                    </a:stretch>
                  </pic:blipFill>
                  <pic:spPr>
                    <a:xfrm>
                      <a:off x="0" y="0"/>
                      <a:ext cx="975995" cy="975995"/>
                    </a:xfrm>
                    <a:prstGeom prst="rect">
                      <a:avLst/>
                    </a:prstGeom>
                  </pic:spPr>
                </pic:pic>
              </a:graphicData>
            </a:graphic>
          </wp:inline>
        </w:drawing>
      </w:r>
    </w:p>
    <w:p w14:paraId="387FA961" w14:textId="77777777" w:rsidR="00676D77" w:rsidRDefault="008B3F32">
      <w:pPr>
        <w:spacing w:after="0" w:line="240" w:lineRule="auto"/>
        <w:rPr>
          <w:rFonts w:ascii="Arial" w:eastAsia="Arial" w:hAnsi="Arial" w:cs="Arial"/>
          <w:sz w:val="24"/>
          <w:szCs w:val="24"/>
        </w:rPr>
      </w:pPr>
      <w:r>
        <w:rPr>
          <w:rFonts w:ascii="Arial" w:eastAsia="Arial" w:hAnsi="Arial" w:cs="Arial"/>
          <w:b/>
          <w:sz w:val="24"/>
          <w:szCs w:val="24"/>
        </w:rPr>
        <w:t>FOR IMMEDIATE RELEASE</w:t>
      </w:r>
      <w:r>
        <w:rPr>
          <w:rFonts w:ascii="Arial" w:eastAsia="Arial" w:hAnsi="Arial" w:cs="Arial"/>
          <w:sz w:val="24"/>
          <w:szCs w:val="24"/>
        </w:rPr>
        <w:tab/>
      </w:r>
      <w:r>
        <w:rPr>
          <w:rFonts w:ascii="Arial" w:eastAsia="Arial" w:hAnsi="Arial" w:cs="Arial"/>
          <w:sz w:val="24"/>
          <w:szCs w:val="24"/>
        </w:rPr>
        <w:tab/>
      </w:r>
    </w:p>
    <w:p w14:paraId="1491C7A1" w14:textId="77777777" w:rsidR="00676D77" w:rsidRDefault="00676D77">
      <w:pPr>
        <w:spacing w:after="0" w:line="240" w:lineRule="auto"/>
        <w:rPr>
          <w:rFonts w:ascii="Arial" w:eastAsia="Arial" w:hAnsi="Arial" w:cs="Arial"/>
          <w:sz w:val="24"/>
          <w:szCs w:val="24"/>
        </w:rPr>
      </w:pPr>
    </w:p>
    <w:p w14:paraId="37A439B7" w14:textId="77777777" w:rsidR="00676D77" w:rsidRDefault="008B3F32">
      <w:pPr>
        <w:spacing w:after="0" w:line="240" w:lineRule="auto"/>
        <w:rPr>
          <w:rFonts w:ascii="Arial" w:eastAsia="Arial" w:hAnsi="Arial" w:cs="Arial"/>
          <w:b/>
          <w:sz w:val="24"/>
          <w:szCs w:val="24"/>
        </w:rPr>
      </w:pPr>
      <w:r>
        <w:rPr>
          <w:rFonts w:ascii="Arial" w:eastAsia="Arial" w:hAnsi="Arial" w:cs="Arial"/>
          <w:b/>
          <w:sz w:val="24"/>
          <w:szCs w:val="24"/>
        </w:rPr>
        <w:t xml:space="preserve">Contact: </w:t>
      </w:r>
      <w:r>
        <w:rPr>
          <w:rFonts w:ascii="Arial" w:eastAsia="Arial" w:hAnsi="Arial" w:cs="Arial"/>
          <w:b/>
          <w:sz w:val="24"/>
          <w:szCs w:val="24"/>
        </w:rPr>
        <w:tab/>
      </w:r>
    </w:p>
    <w:p w14:paraId="3246ED3C" w14:textId="77777777" w:rsidR="00676D77" w:rsidRDefault="008B3F32">
      <w:pPr>
        <w:spacing w:after="0" w:line="240" w:lineRule="auto"/>
        <w:jc w:val="both"/>
        <w:rPr>
          <w:rFonts w:ascii="Arial" w:eastAsia="Arial" w:hAnsi="Arial" w:cs="Arial"/>
          <w:sz w:val="24"/>
          <w:szCs w:val="24"/>
        </w:rPr>
      </w:pPr>
      <w:r>
        <w:rPr>
          <w:rFonts w:ascii="Arial" w:eastAsia="Arial" w:hAnsi="Arial" w:cs="Arial"/>
          <w:sz w:val="24"/>
          <w:szCs w:val="24"/>
          <w:highlight w:val="yellow"/>
        </w:rPr>
        <w:t>Contact Name</w:t>
      </w:r>
    </w:p>
    <w:p w14:paraId="6607E2C6" w14:textId="77777777" w:rsidR="00676D77" w:rsidRDefault="008B3F32">
      <w:pPr>
        <w:spacing w:after="0" w:line="240" w:lineRule="auto"/>
        <w:jc w:val="both"/>
        <w:rPr>
          <w:rFonts w:ascii="Arial" w:eastAsia="Arial" w:hAnsi="Arial" w:cs="Arial"/>
          <w:sz w:val="24"/>
          <w:szCs w:val="24"/>
          <w:highlight w:val="yellow"/>
        </w:rPr>
      </w:pPr>
      <w:r>
        <w:rPr>
          <w:rFonts w:ascii="Arial" w:eastAsia="Arial" w:hAnsi="Arial" w:cs="Arial"/>
          <w:sz w:val="24"/>
          <w:szCs w:val="24"/>
          <w:highlight w:val="yellow"/>
        </w:rPr>
        <w:t>Contact Email</w:t>
      </w:r>
    </w:p>
    <w:p w14:paraId="5793A6D0" w14:textId="77777777" w:rsidR="00676D77" w:rsidRDefault="008B3F32">
      <w:pPr>
        <w:spacing w:after="0" w:line="240" w:lineRule="auto"/>
        <w:jc w:val="both"/>
        <w:rPr>
          <w:rFonts w:ascii="Arial" w:eastAsia="Arial" w:hAnsi="Arial" w:cs="Arial"/>
          <w:sz w:val="24"/>
          <w:szCs w:val="24"/>
        </w:rPr>
      </w:pPr>
      <w:r>
        <w:rPr>
          <w:rFonts w:ascii="Arial" w:eastAsia="Arial" w:hAnsi="Arial" w:cs="Arial"/>
          <w:sz w:val="24"/>
          <w:szCs w:val="24"/>
          <w:highlight w:val="yellow"/>
        </w:rPr>
        <w:t>Contact Phone</w:t>
      </w:r>
      <w:r>
        <w:rPr>
          <w:rFonts w:ascii="Arial" w:eastAsia="Arial" w:hAnsi="Arial" w:cs="Arial"/>
          <w:sz w:val="24"/>
          <w:szCs w:val="24"/>
        </w:rPr>
        <w:t xml:space="preserve"> </w:t>
      </w:r>
    </w:p>
    <w:p w14:paraId="56734E15" w14:textId="77777777" w:rsidR="00676D77" w:rsidRDefault="00676D77">
      <w:pPr>
        <w:spacing w:after="0" w:line="240" w:lineRule="auto"/>
        <w:ind w:left="7920"/>
        <w:rPr>
          <w:rFonts w:ascii="Arial" w:eastAsia="Arial" w:hAnsi="Arial" w:cs="Arial"/>
          <w:sz w:val="24"/>
          <w:szCs w:val="24"/>
        </w:rPr>
      </w:pPr>
    </w:p>
    <w:p w14:paraId="20875146" w14:textId="04E25C19" w:rsidR="00676D77" w:rsidRDefault="008B3F32">
      <w:pPr>
        <w:pStyle w:val="Heading4"/>
        <w:rPr>
          <w:rFonts w:ascii="Arial" w:eastAsia="Arial" w:hAnsi="Arial" w:cs="Arial"/>
          <w:sz w:val="32"/>
          <w:szCs w:val="32"/>
          <w:highlight w:val="yellow"/>
        </w:rPr>
      </w:pPr>
      <w:r w:rsidRPr="003F1F95">
        <w:rPr>
          <w:rFonts w:ascii="Arial" w:eastAsia="Arial" w:hAnsi="Arial" w:cs="Arial"/>
          <w:sz w:val="32"/>
          <w:szCs w:val="32"/>
          <w:highlight w:val="yellow"/>
        </w:rPr>
        <w:t>[</w:t>
      </w:r>
      <w:r w:rsidR="003F1F95" w:rsidRPr="003F1F95">
        <w:rPr>
          <w:rFonts w:ascii="Arial" w:eastAsia="Arial" w:hAnsi="Arial" w:cs="Arial"/>
          <w:sz w:val="32"/>
          <w:szCs w:val="32"/>
          <w:highlight w:val="yellow"/>
        </w:rPr>
        <w:t>Fire Department</w:t>
      </w:r>
      <w:r w:rsidRPr="003F1F95">
        <w:rPr>
          <w:rFonts w:ascii="Arial" w:eastAsia="Arial" w:hAnsi="Arial" w:cs="Arial"/>
          <w:sz w:val="32"/>
          <w:szCs w:val="32"/>
          <w:highlight w:val="yellow"/>
        </w:rPr>
        <w:t>]</w:t>
      </w:r>
      <w:r>
        <w:rPr>
          <w:rFonts w:ascii="Arial" w:eastAsia="Arial" w:hAnsi="Arial" w:cs="Arial"/>
          <w:sz w:val="32"/>
          <w:szCs w:val="32"/>
        </w:rPr>
        <w:t xml:space="preserve"> </w:t>
      </w:r>
      <w:r>
        <w:rPr>
          <w:rFonts w:ascii="Arial" w:eastAsia="Arial" w:hAnsi="Arial" w:cs="Arial"/>
          <w:sz w:val="32"/>
          <w:szCs w:val="32"/>
          <w:highlight w:val="yellow"/>
        </w:rPr>
        <w:t>[Launches/Join]</w:t>
      </w:r>
      <w:r>
        <w:rPr>
          <w:rFonts w:ascii="Arial" w:eastAsia="Arial" w:hAnsi="Arial" w:cs="Arial"/>
          <w:sz w:val="32"/>
          <w:szCs w:val="32"/>
        </w:rPr>
        <w:t xml:space="preserve"> Annual MDA Fill the Boot Campaign in </w:t>
      </w:r>
      <w:r>
        <w:rPr>
          <w:rFonts w:ascii="Arial" w:eastAsia="Arial" w:hAnsi="Arial" w:cs="Arial"/>
          <w:sz w:val="32"/>
          <w:szCs w:val="32"/>
          <w:highlight w:val="yellow"/>
        </w:rPr>
        <w:t>[City]</w:t>
      </w:r>
    </w:p>
    <w:p w14:paraId="0245B583" w14:textId="14167EEC" w:rsidR="00676D77" w:rsidRDefault="003F1F95">
      <w:pPr>
        <w:jc w:val="center"/>
        <w:rPr>
          <w:rFonts w:ascii="Arial" w:eastAsia="Arial" w:hAnsi="Arial" w:cs="Arial"/>
          <w:sz w:val="24"/>
          <w:szCs w:val="24"/>
        </w:rPr>
      </w:pPr>
      <w:r>
        <w:rPr>
          <w:i/>
          <w:sz w:val="28"/>
          <w:szCs w:val="28"/>
        </w:rPr>
        <w:t xml:space="preserve"> </w:t>
      </w:r>
      <w:r w:rsidR="008B3F32">
        <w:rPr>
          <w:i/>
          <w:sz w:val="28"/>
          <w:szCs w:val="28"/>
        </w:rPr>
        <w:t xml:space="preserve"> </w:t>
      </w:r>
    </w:p>
    <w:p w14:paraId="47511637" w14:textId="11DAD9F8" w:rsidR="00676D77" w:rsidRDefault="008B3F32">
      <w:pPr>
        <w:spacing w:after="0" w:line="240" w:lineRule="auto"/>
        <w:rPr>
          <w:rFonts w:ascii="Arial" w:eastAsia="Arial" w:hAnsi="Arial" w:cs="Arial"/>
          <w:sz w:val="26"/>
          <w:szCs w:val="26"/>
        </w:rPr>
      </w:pPr>
      <w:r>
        <w:rPr>
          <w:rFonts w:ascii="Arial" w:eastAsia="Arial" w:hAnsi="Arial" w:cs="Arial"/>
          <w:b/>
          <w:sz w:val="24"/>
          <w:szCs w:val="24"/>
          <w:highlight w:val="yellow"/>
        </w:rPr>
        <w:t>CITY (ALL CAPS), State, Month Day, 2024</w:t>
      </w:r>
      <w:r>
        <w:rPr>
          <w:rFonts w:ascii="Arial" w:eastAsia="Arial" w:hAnsi="Arial" w:cs="Arial"/>
          <w:b/>
          <w:sz w:val="24"/>
          <w:szCs w:val="24"/>
        </w:rPr>
        <w:t xml:space="preserve">— </w:t>
      </w:r>
      <w:r w:rsidR="00CB70A1">
        <w:rPr>
          <w:rFonts w:ascii="Arial" w:eastAsia="Arial" w:hAnsi="Arial" w:cs="Arial"/>
          <w:sz w:val="24"/>
          <w:szCs w:val="24"/>
        </w:rPr>
        <w:t>Fire fighters have</w:t>
      </w:r>
      <w:r>
        <w:rPr>
          <w:rFonts w:ascii="Arial" w:eastAsia="Arial" w:hAnsi="Arial" w:cs="Arial"/>
          <w:sz w:val="24"/>
          <w:szCs w:val="24"/>
        </w:rPr>
        <w:t xml:space="preserve"> collected critical funds in the community since 1954 – one dollar at a time – as part of the Fill the Boot program for the Muscular Dystrophy Association (MDA). The </w:t>
      </w:r>
      <w:r w:rsidR="00CB70A1" w:rsidRPr="00CB70A1">
        <w:rPr>
          <w:rFonts w:ascii="Arial" w:eastAsia="Arial" w:hAnsi="Arial" w:cs="Arial"/>
          <w:b/>
          <w:sz w:val="24"/>
          <w:szCs w:val="24"/>
          <w:highlight w:val="yellow"/>
        </w:rPr>
        <w:t>Fire Department Name</w:t>
      </w:r>
      <w:r>
        <w:rPr>
          <w:rFonts w:ascii="Arial" w:eastAsia="Arial" w:hAnsi="Arial" w:cs="Arial"/>
          <w:sz w:val="24"/>
          <w:szCs w:val="24"/>
        </w:rPr>
        <w:t xml:space="preserve"> will continue this tradition as its members kick off the annual program raising funds to support groundbreaking research for promising treatments and therapies and provide families with the highest quality care from the best doctors and medical teams in the country.</w:t>
      </w:r>
    </w:p>
    <w:p w14:paraId="0CCE1B98" w14:textId="77777777" w:rsidR="00676D77" w:rsidRDefault="00676D77">
      <w:pPr>
        <w:spacing w:after="0" w:line="240" w:lineRule="auto"/>
        <w:rPr>
          <w:rFonts w:ascii="Arial" w:eastAsia="Arial" w:hAnsi="Arial" w:cs="Arial"/>
          <w:sz w:val="24"/>
          <w:szCs w:val="24"/>
        </w:rPr>
      </w:pPr>
    </w:p>
    <w:p w14:paraId="5A055801" w14:textId="6B36892B" w:rsidR="00676D77" w:rsidRDefault="008B3F32">
      <w:pPr>
        <w:pBdr>
          <w:top w:val="nil"/>
          <w:left w:val="nil"/>
          <w:bottom w:val="nil"/>
          <w:right w:val="nil"/>
          <w:between w:val="nil"/>
        </w:pBdr>
        <w:spacing w:after="0" w:line="240" w:lineRule="auto"/>
        <w:rPr>
          <w:rFonts w:ascii="Arial" w:eastAsia="Arial" w:hAnsi="Arial" w:cs="Arial"/>
          <w:b/>
          <w:color w:val="000000"/>
          <w:sz w:val="24"/>
          <w:szCs w:val="24"/>
        </w:rPr>
      </w:pPr>
      <w:r>
        <w:rPr>
          <w:rFonts w:ascii="Arial" w:eastAsia="Arial" w:hAnsi="Arial" w:cs="Arial"/>
          <w:color w:val="000000"/>
          <w:sz w:val="24"/>
          <w:szCs w:val="24"/>
        </w:rPr>
        <w:t xml:space="preserve">Dedicated fire fighters from </w:t>
      </w:r>
      <w:r w:rsidR="00CB70A1" w:rsidRPr="00CB70A1">
        <w:rPr>
          <w:rFonts w:ascii="Arial" w:eastAsia="Arial" w:hAnsi="Arial" w:cs="Arial"/>
          <w:b/>
          <w:sz w:val="24"/>
          <w:szCs w:val="24"/>
          <w:highlight w:val="yellow"/>
        </w:rPr>
        <w:t>Fire Department Name</w:t>
      </w:r>
      <w:r>
        <w:rPr>
          <w:rFonts w:ascii="Arial" w:eastAsia="Arial" w:hAnsi="Arial" w:cs="Arial"/>
          <w:b/>
          <w:color w:val="000000"/>
          <w:sz w:val="24"/>
          <w:szCs w:val="24"/>
        </w:rPr>
        <w:t xml:space="preserve"> </w:t>
      </w:r>
      <w:r>
        <w:rPr>
          <w:rFonts w:ascii="Arial" w:eastAsia="Arial" w:hAnsi="Arial" w:cs="Arial"/>
          <w:color w:val="000000"/>
          <w:sz w:val="24"/>
          <w:szCs w:val="24"/>
        </w:rPr>
        <w:t xml:space="preserve">will hit the </w:t>
      </w:r>
      <w:r>
        <w:rPr>
          <w:rFonts w:ascii="Arial" w:eastAsia="Arial" w:hAnsi="Arial" w:cs="Arial"/>
          <w:color w:val="000000"/>
          <w:sz w:val="24"/>
          <w:szCs w:val="24"/>
          <w:highlight w:val="yellow"/>
        </w:rPr>
        <w:t>streets/storefronts</w:t>
      </w:r>
      <w:r>
        <w:rPr>
          <w:rFonts w:ascii="Arial" w:eastAsia="Arial" w:hAnsi="Arial" w:cs="Arial"/>
          <w:color w:val="000000"/>
          <w:sz w:val="24"/>
          <w:szCs w:val="24"/>
        </w:rPr>
        <w:t xml:space="preserve"> with boots in hand asking pedestrians, motorists, customers, and other passersby to donate to MDA on </w:t>
      </w:r>
      <w:r>
        <w:rPr>
          <w:rFonts w:ascii="Arial" w:eastAsia="Arial" w:hAnsi="Arial" w:cs="Arial"/>
          <w:b/>
          <w:color w:val="000000"/>
          <w:sz w:val="24"/>
          <w:szCs w:val="24"/>
          <w:highlight w:val="yellow"/>
        </w:rPr>
        <w:t>Dates</w:t>
      </w:r>
      <w:r>
        <w:rPr>
          <w:rFonts w:ascii="Arial" w:eastAsia="Arial" w:hAnsi="Arial" w:cs="Arial"/>
          <w:color w:val="000000"/>
          <w:sz w:val="24"/>
          <w:szCs w:val="24"/>
        </w:rPr>
        <w:t xml:space="preserve"> at </w:t>
      </w:r>
      <w:r>
        <w:rPr>
          <w:rFonts w:ascii="Arial" w:eastAsia="Arial" w:hAnsi="Arial" w:cs="Arial"/>
          <w:b/>
          <w:color w:val="000000"/>
          <w:sz w:val="24"/>
          <w:szCs w:val="24"/>
          <w:highlight w:val="yellow"/>
        </w:rPr>
        <w:t>Time</w:t>
      </w:r>
      <w:r>
        <w:rPr>
          <w:rFonts w:ascii="Arial" w:eastAsia="Arial" w:hAnsi="Arial" w:cs="Arial"/>
          <w:color w:val="000000"/>
          <w:sz w:val="24"/>
          <w:szCs w:val="24"/>
        </w:rPr>
        <w:t xml:space="preserve">, at </w:t>
      </w:r>
      <w:r>
        <w:rPr>
          <w:rFonts w:ascii="Arial" w:eastAsia="Arial" w:hAnsi="Arial" w:cs="Arial"/>
          <w:b/>
          <w:color w:val="000000"/>
          <w:sz w:val="24"/>
          <w:szCs w:val="24"/>
          <w:highlight w:val="yellow"/>
        </w:rPr>
        <w:t>FTB location(s)</w:t>
      </w:r>
      <w:r>
        <w:rPr>
          <w:rFonts w:ascii="Arial" w:eastAsia="Arial" w:hAnsi="Arial" w:cs="Arial"/>
          <w:b/>
          <w:color w:val="000000"/>
          <w:sz w:val="24"/>
          <w:szCs w:val="24"/>
        </w:rPr>
        <w:t>.</w:t>
      </w:r>
    </w:p>
    <w:p w14:paraId="458092CE" w14:textId="77777777" w:rsidR="00676D77" w:rsidRDefault="00676D77">
      <w:pPr>
        <w:spacing w:after="0" w:line="240" w:lineRule="auto"/>
        <w:rPr>
          <w:rFonts w:ascii="Arial" w:eastAsia="Arial" w:hAnsi="Arial" w:cs="Arial"/>
          <w:sz w:val="24"/>
          <w:szCs w:val="24"/>
        </w:rPr>
      </w:pPr>
      <w:bookmarkStart w:id="0" w:name="_heading=h.gjdgxs" w:colFirst="0" w:colLast="0"/>
      <w:bookmarkStart w:id="1" w:name="_heading=h.j22gw5g0bjqo" w:colFirst="0" w:colLast="0"/>
      <w:bookmarkEnd w:id="0"/>
      <w:bookmarkEnd w:id="1"/>
    </w:p>
    <w:p w14:paraId="708CC67E" w14:textId="78D3A02E" w:rsidR="00676D77" w:rsidRDefault="008B3F32">
      <w:pPr>
        <w:widowControl w:val="0"/>
        <w:tabs>
          <w:tab w:val="left" w:pos="820"/>
          <w:tab w:val="left" w:pos="821"/>
        </w:tabs>
        <w:spacing w:before="4" w:after="0" w:line="273" w:lineRule="auto"/>
        <w:ind w:right="143"/>
        <w:rPr>
          <w:rFonts w:ascii="Arial" w:eastAsia="Arial" w:hAnsi="Arial" w:cs="Arial"/>
          <w:sz w:val="26"/>
          <w:szCs w:val="26"/>
        </w:rPr>
      </w:pPr>
      <w:r>
        <w:rPr>
          <w:rFonts w:ascii="Arial" w:eastAsia="Arial" w:hAnsi="Arial" w:cs="Arial"/>
          <w:sz w:val="24"/>
          <w:szCs w:val="24"/>
        </w:rPr>
        <w:t xml:space="preserve">In addition to organizing thousands of Fill the Boot events in hometowns across America, fire fighters also dedicate countless hours every year to volunteer at MDA Summer Camp, working with children and young adults living with muscular dystrophy and related neuromuscular diseases. </w:t>
      </w:r>
    </w:p>
    <w:p w14:paraId="63A7D1EC" w14:textId="77777777" w:rsidR="00676D77" w:rsidRDefault="00676D77">
      <w:pPr>
        <w:pBdr>
          <w:top w:val="nil"/>
          <w:left w:val="nil"/>
          <w:bottom w:val="nil"/>
          <w:right w:val="nil"/>
          <w:between w:val="nil"/>
        </w:pBdr>
        <w:spacing w:after="0" w:line="240" w:lineRule="auto"/>
        <w:rPr>
          <w:rFonts w:ascii="Arial" w:eastAsia="Arial" w:hAnsi="Arial" w:cs="Arial"/>
          <w:b/>
          <w:color w:val="000000"/>
          <w:sz w:val="24"/>
          <w:szCs w:val="24"/>
        </w:rPr>
      </w:pPr>
    </w:p>
    <w:p w14:paraId="382D3835" w14:textId="3029F503" w:rsidR="00676D77" w:rsidRDefault="008B3F32">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“For 70</w:t>
      </w:r>
      <w:r w:rsidR="00BF6822">
        <w:rPr>
          <w:rFonts w:ascii="Arial" w:eastAsia="Arial" w:hAnsi="Arial" w:cs="Arial"/>
          <w:color w:val="000000"/>
          <w:sz w:val="24"/>
          <w:szCs w:val="24"/>
        </w:rPr>
        <w:t>+</w:t>
      </w:r>
      <w:r>
        <w:rPr>
          <w:rFonts w:ascii="Arial" w:eastAsia="Arial" w:hAnsi="Arial" w:cs="Arial"/>
          <w:color w:val="000000"/>
          <w:sz w:val="24"/>
          <w:szCs w:val="24"/>
        </w:rPr>
        <w:t xml:space="preserve"> years, the Muscular Dystrophy Association’s Fill the Boot campaign has raised critical funds for research and care for people who live with a neuromuscular </w:t>
      </w:r>
      <w:r w:rsidR="00270BB8">
        <w:rPr>
          <w:rFonts w:ascii="Arial" w:eastAsia="Arial" w:hAnsi="Arial" w:cs="Arial"/>
          <w:color w:val="000000"/>
          <w:sz w:val="24"/>
          <w:szCs w:val="24"/>
        </w:rPr>
        <w:t>disease,</w:t>
      </w:r>
      <w:r>
        <w:rPr>
          <w:rFonts w:ascii="Arial" w:eastAsia="Arial" w:hAnsi="Arial" w:cs="Arial"/>
          <w:color w:val="000000"/>
          <w:sz w:val="24"/>
          <w:szCs w:val="24"/>
        </w:rPr>
        <w:t xml:space="preserve"> and we are honored to be a part of their effort for this important mission reaching a historic milestone this year,” said </w:t>
      </w:r>
      <w:r>
        <w:rPr>
          <w:rFonts w:ascii="Arial" w:eastAsia="Arial" w:hAnsi="Arial" w:cs="Arial"/>
          <w:b/>
          <w:color w:val="000000"/>
          <w:sz w:val="24"/>
          <w:szCs w:val="24"/>
          <w:highlight w:val="yellow"/>
        </w:rPr>
        <w:t xml:space="preserve">[Name], </w:t>
      </w:r>
      <w:r w:rsidR="00327842">
        <w:rPr>
          <w:rFonts w:ascii="Arial" w:eastAsia="Arial" w:hAnsi="Arial" w:cs="Arial"/>
          <w:b/>
          <w:color w:val="000000"/>
          <w:sz w:val="24"/>
          <w:szCs w:val="24"/>
        </w:rPr>
        <w:t xml:space="preserve">Fill the Boot Coordinator for </w:t>
      </w:r>
      <w:r w:rsidR="00327842" w:rsidRPr="00327842">
        <w:rPr>
          <w:rFonts w:ascii="Arial" w:eastAsia="Arial" w:hAnsi="Arial" w:cs="Arial"/>
          <w:b/>
          <w:color w:val="000000"/>
          <w:sz w:val="24"/>
          <w:szCs w:val="24"/>
          <w:highlight w:val="yellow"/>
        </w:rPr>
        <w:t>Fire Department Name.</w:t>
      </w:r>
      <w:r>
        <w:rPr>
          <w:rFonts w:ascii="Arial" w:eastAsia="Arial" w:hAnsi="Arial" w:cs="Arial"/>
          <w:b/>
          <w:color w:val="000000"/>
          <w:sz w:val="24"/>
          <w:szCs w:val="24"/>
        </w:rPr>
        <w:t xml:space="preserve"> </w:t>
      </w:r>
    </w:p>
    <w:p w14:paraId="39D20B31" w14:textId="77777777" w:rsidR="00676D77" w:rsidRDefault="00676D77">
      <w:pPr>
        <w:pBdr>
          <w:top w:val="nil"/>
          <w:left w:val="nil"/>
          <w:bottom w:val="nil"/>
          <w:right w:val="nil"/>
          <w:between w:val="nil"/>
        </w:pBdr>
        <w:spacing w:after="0" w:line="240" w:lineRule="auto"/>
        <w:rPr>
          <w:rFonts w:ascii="Arial" w:eastAsia="Arial" w:hAnsi="Arial" w:cs="Arial"/>
          <w:color w:val="000000"/>
          <w:sz w:val="24"/>
          <w:szCs w:val="24"/>
        </w:rPr>
      </w:pPr>
    </w:p>
    <w:p w14:paraId="0D69E6D9" w14:textId="5E86978C" w:rsidR="00327842" w:rsidRPr="00B461F9" w:rsidRDefault="008B3F32" w:rsidP="00B461F9">
      <w:pPr>
        <w:pBdr>
          <w:top w:val="nil"/>
          <w:left w:val="nil"/>
          <w:bottom w:val="nil"/>
          <w:right w:val="nil"/>
          <w:between w:val="nil"/>
        </w:pBdr>
        <w:spacing w:after="0" w:line="240" w:lineRule="auto"/>
        <w:rPr>
          <w:rFonts w:ascii="Arial" w:eastAsia="Arial" w:hAnsi="Arial" w:cs="Arial"/>
          <w:b/>
          <w:color w:val="0000FF"/>
          <w:sz w:val="24"/>
          <w:szCs w:val="24"/>
          <w:u w:val="single"/>
        </w:rPr>
      </w:pPr>
      <w:r>
        <w:rPr>
          <w:rFonts w:ascii="Arial" w:eastAsia="Arial" w:hAnsi="Arial" w:cs="Arial"/>
          <w:color w:val="000000"/>
          <w:sz w:val="24"/>
          <w:szCs w:val="24"/>
        </w:rPr>
        <w:t>For more information about Fill the Boot or to donate online, please visit</w:t>
      </w:r>
      <w:r w:rsidR="00C46ED0">
        <w:rPr>
          <w:rFonts w:ascii="Arial" w:eastAsia="Arial" w:hAnsi="Arial" w:cs="Arial"/>
          <w:color w:val="000000"/>
          <w:sz w:val="24"/>
          <w:szCs w:val="24"/>
        </w:rPr>
        <w:t>:</w:t>
      </w:r>
      <w:r>
        <w:rPr>
          <w:rFonts w:ascii="Arial" w:eastAsia="Arial" w:hAnsi="Arial" w:cs="Arial"/>
          <w:color w:val="000000"/>
          <w:sz w:val="24"/>
          <w:szCs w:val="24"/>
        </w:rPr>
        <w:t xml:space="preserve"> </w:t>
      </w:r>
      <w:hyperlink r:id="rId6" w:history="1">
        <w:r w:rsidR="00C46ED0" w:rsidRPr="00A250D1">
          <w:rPr>
            <w:rStyle w:val="Hyperlink"/>
            <w:rFonts w:ascii="Arial" w:eastAsia="Arial" w:hAnsi="Arial" w:cs="Arial"/>
            <w:sz w:val="24"/>
            <w:szCs w:val="24"/>
          </w:rPr>
          <w:t>https://filltheboot.donordrive.com/event/firefighters</w:t>
        </w:r>
      </w:hyperlink>
      <w:r w:rsidR="00C46ED0">
        <w:rPr>
          <w:rFonts w:ascii="Arial" w:eastAsia="Arial" w:hAnsi="Arial" w:cs="Arial"/>
          <w:color w:val="000000"/>
          <w:sz w:val="24"/>
          <w:szCs w:val="24"/>
        </w:rPr>
        <w:t xml:space="preserve">. </w:t>
      </w:r>
    </w:p>
    <w:p w14:paraId="25AF98FE" w14:textId="77777777" w:rsidR="00B461F9" w:rsidRDefault="00B461F9">
      <w:pPr>
        <w:rPr>
          <w:rFonts w:ascii="Arial" w:eastAsia="Arial" w:hAnsi="Arial" w:cs="Arial"/>
          <w:b/>
          <w:sz w:val="24"/>
          <w:szCs w:val="24"/>
        </w:rPr>
      </w:pPr>
      <w:r>
        <w:rPr>
          <w:rFonts w:ascii="Arial" w:eastAsia="Arial" w:hAnsi="Arial" w:cs="Arial"/>
          <w:b/>
          <w:sz w:val="24"/>
          <w:szCs w:val="24"/>
        </w:rPr>
        <w:br w:type="page"/>
      </w:r>
    </w:p>
    <w:p w14:paraId="0A788452" w14:textId="684B23F7" w:rsidR="00676D77" w:rsidRDefault="008B3F32">
      <w:pPr>
        <w:spacing w:after="0"/>
        <w:rPr>
          <w:rFonts w:ascii="Arial" w:eastAsia="Arial" w:hAnsi="Arial" w:cs="Arial"/>
          <w:b/>
          <w:sz w:val="24"/>
          <w:szCs w:val="24"/>
        </w:rPr>
      </w:pPr>
      <w:r>
        <w:rPr>
          <w:rFonts w:ascii="Arial" w:eastAsia="Arial" w:hAnsi="Arial" w:cs="Arial"/>
          <w:b/>
          <w:sz w:val="24"/>
          <w:szCs w:val="24"/>
        </w:rPr>
        <w:lastRenderedPageBreak/>
        <w:t xml:space="preserve">About </w:t>
      </w:r>
      <w:hyperlink r:id="rId7">
        <w:r>
          <w:rPr>
            <w:rFonts w:ascii="Arial" w:eastAsia="Arial" w:hAnsi="Arial" w:cs="Arial"/>
            <w:b/>
            <w:color w:val="0000FF"/>
            <w:sz w:val="24"/>
            <w:szCs w:val="24"/>
            <w:u w:val="single"/>
          </w:rPr>
          <w:t>Muscular Dystrophy Association</w:t>
        </w:r>
      </w:hyperlink>
    </w:p>
    <w:p w14:paraId="4C78FC0E" w14:textId="77777777" w:rsidR="00676D77" w:rsidRDefault="008B3F32">
      <w:pPr>
        <w:rPr>
          <w:rFonts w:ascii="Arial" w:eastAsia="Arial" w:hAnsi="Arial" w:cs="Arial"/>
          <w:sz w:val="24"/>
          <w:szCs w:val="24"/>
        </w:rPr>
      </w:pPr>
      <w:r>
        <w:rPr>
          <w:rFonts w:ascii="Arial" w:eastAsia="Arial" w:hAnsi="Arial" w:cs="Arial"/>
          <w:sz w:val="24"/>
          <w:szCs w:val="24"/>
        </w:rPr>
        <w:t xml:space="preserve">Muscular Dystrophy Association (MDA) is the #1 voluntary health organization in the United States for people living with muscular dystrophy, ALS, and related neuromuscular diseases. For over 70 years, MDA has led the way in accelerating research, advancing care, and advocating for the support of our families. MDA’s mission is to empower the people we serve to live longer, more independent lives. To learn more visit </w:t>
      </w:r>
      <w:hyperlink r:id="rId8">
        <w:r>
          <w:rPr>
            <w:rFonts w:ascii="Arial" w:eastAsia="Arial" w:hAnsi="Arial" w:cs="Arial"/>
            <w:color w:val="0000FF"/>
            <w:sz w:val="24"/>
            <w:szCs w:val="24"/>
            <w:u w:val="single"/>
          </w:rPr>
          <w:t>mda.org</w:t>
        </w:r>
      </w:hyperlink>
      <w:r>
        <w:rPr>
          <w:rFonts w:ascii="Arial" w:eastAsia="Arial" w:hAnsi="Arial" w:cs="Arial"/>
          <w:sz w:val="24"/>
          <w:szCs w:val="24"/>
        </w:rPr>
        <w:t xml:space="preserve"> and follow MDA on </w:t>
      </w:r>
      <w:hyperlink r:id="rId9">
        <w:r>
          <w:rPr>
            <w:rFonts w:ascii="Arial" w:eastAsia="Arial" w:hAnsi="Arial" w:cs="Arial"/>
            <w:color w:val="0000FF"/>
            <w:sz w:val="24"/>
            <w:szCs w:val="24"/>
            <w:u w:val="single"/>
          </w:rPr>
          <w:t>Instagram</w:t>
        </w:r>
      </w:hyperlink>
      <w:r>
        <w:rPr>
          <w:rFonts w:ascii="Arial" w:eastAsia="Arial" w:hAnsi="Arial" w:cs="Arial"/>
          <w:sz w:val="24"/>
          <w:szCs w:val="24"/>
        </w:rPr>
        <w:t xml:space="preserve">, </w:t>
      </w:r>
      <w:hyperlink r:id="rId10">
        <w:r>
          <w:rPr>
            <w:rFonts w:ascii="Arial" w:eastAsia="Arial" w:hAnsi="Arial" w:cs="Arial"/>
            <w:color w:val="0000FF"/>
            <w:sz w:val="24"/>
            <w:szCs w:val="24"/>
            <w:u w:val="single"/>
          </w:rPr>
          <w:t>Facebook</w:t>
        </w:r>
      </w:hyperlink>
      <w:r>
        <w:rPr>
          <w:rFonts w:ascii="Arial" w:eastAsia="Arial" w:hAnsi="Arial" w:cs="Arial"/>
          <w:sz w:val="24"/>
          <w:szCs w:val="24"/>
        </w:rPr>
        <w:t xml:space="preserve">, </w:t>
      </w:r>
      <w:hyperlink r:id="rId11">
        <w:r>
          <w:rPr>
            <w:rFonts w:ascii="Arial" w:eastAsia="Arial" w:hAnsi="Arial" w:cs="Arial"/>
            <w:color w:val="0000FF"/>
            <w:sz w:val="24"/>
            <w:szCs w:val="24"/>
            <w:u w:val="single"/>
          </w:rPr>
          <w:t>Twitter</w:t>
        </w:r>
      </w:hyperlink>
      <w:r>
        <w:rPr>
          <w:rFonts w:ascii="Arial" w:eastAsia="Arial" w:hAnsi="Arial" w:cs="Arial"/>
          <w:sz w:val="24"/>
          <w:szCs w:val="24"/>
        </w:rPr>
        <w:t xml:space="preserve">, </w:t>
      </w:r>
      <w:hyperlink r:id="rId12">
        <w:r>
          <w:rPr>
            <w:rFonts w:ascii="Arial" w:eastAsia="Arial" w:hAnsi="Arial" w:cs="Arial"/>
            <w:color w:val="0000FF"/>
            <w:sz w:val="24"/>
            <w:szCs w:val="24"/>
            <w:u w:val="single"/>
          </w:rPr>
          <w:t>TikTok</w:t>
        </w:r>
      </w:hyperlink>
      <w:r>
        <w:rPr>
          <w:rFonts w:ascii="Arial" w:eastAsia="Arial" w:hAnsi="Arial" w:cs="Arial"/>
          <w:sz w:val="24"/>
          <w:szCs w:val="24"/>
        </w:rPr>
        <w:t xml:space="preserve">, and </w:t>
      </w:r>
      <w:hyperlink r:id="rId13">
        <w:r>
          <w:rPr>
            <w:rFonts w:ascii="Arial" w:eastAsia="Arial" w:hAnsi="Arial" w:cs="Arial"/>
            <w:color w:val="0000FF"/>
            <w:sz w:val="24"/>
            <w:szCs w:val="24"/>
            <w:u w:val="single"/>
          </w:rPr>
          <w:t>LinkedIn</w:t>
        </w:r>
      </w:hyperlink>
      <w:r>
        <w:rPr>
          <w:rFonts w:ascii="Arial" w:eastAsia="Arial" w:hAnsi="Arial" w:cs="Arial"/>
          <w:sz w:val="24"/>
          <w:szCs w:val="24"/>
        </w:rPr>
        <w:t xml:space="preserve">. </w:t>
      </w:r>
    </w:p>
    <w:p w14:paraId="586A7CC0" w14:textId="77777777" w:rsidR="00676D77" w:rsidRDefault="008B3F32">
      <w:pPr>
        <w:spacing w:after="0" w:line="240" w:lineRule="auto"/>
        <w:jc w:val="center"/>
        <w:rPr>
          <w:rFonts w:ascii="Arial" w:eastAsia="Arial" w:hAnsi="Arial" w:cs="Arial"/>
          <w:sz w:val="24"/>
          <w:szCs w:val="24"/>
        </w:rPr>
      </w:pPr>
      <w:r>
        <w:rPr>
          <w:rFonts w:ascii="Arial" w:eastAsia="Arial" w:hAnsi="Arial" w:cs="Arial"/>
          <w:sz w:val="24"/>
          <w:szCs w:val="24"/>
        </w:rPr>
        <w:t>###</w:t>
      </w:r>
    </w:p>
    <w:p w14:paraId="0840BF86" w14:textId="77777777" w:rsidR="00676D77" w:rsidRDefault="00676D77">
      <w:pPr>
        <w:spacing w:after="0" w:line="240" w:lineRule="auto"/>
        <w:jc w:val="center"/>
        <w:rPr>
          <w:rFonts w:ascii="Arial" w:eastAsia="Arial" w:hAnsi="Arial" w:cs="Arial"/>
          <w:b/>
          <w:sz w:val="24"/>
          <w:szCs w:val="24"/>
        </w:rPr>
      </w:pPr>
    </w:p>
    <w:sectPr w:rsidR="00676D77">
      <w:pgSz w:w="12240" w:h="15840"/>
      <w:pgMar w:top="1440" w:right="1080" w:bottom="1440" w:left="108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D77"/>
    <w:rsid w:val="00270BB8"/>
    <w:rsid w:val="00327842"/>
    <w:rsid w:val="003F1F95"/>
    <w:rsid w:val="00676D77"/>
    <w:rsid w:val="008B3F32"/>
    <w:rsid w:val="00AB28B6"/>
    <w:rsid w:val="00B461F9"/>
    <w:rsid w:val="00BF6822"/>
    <w:rsid w:val="00C46ED0"/>
    <w:rsid w:val="00CB70A1"/>
    <w:rsid w:val="00E15B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9EE21"/>
  <w15:docId w15:val="{219278A8-EFC6-481B-9949-349050137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spacing w:after="0" w:line="240" w:lineRule="auto"/>
      <w:jc w:val="center"/>
      <w:outlineLvl w:val="3"/>
    </w:pPr>
    <w:rPr>
      <w:rFonts w:ascii="Courier New" w:eastAsia="Courier New" w:hAnsi="Courier New" w:cs="Courier New"/>
      <w:b/>
      <w:sz w:val="28"/>
      <w:szCs w:val="28"/>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C46ED0"/>
    <w:rPr>
      <w:color w:val="0000FF" w:themeColor="hyperlink"/>
      <w:u w:val="single"/>
    </w:rPr>
  </w:style>
  <w:style w:type="character" w:styleId="UnresolvedMention">
    <w:name w:val="Unresolved Mention"/>
    <w:basedOn w:val="DefaultParagraphFont"/>
    <w:uiPriority w:val="99"/>
    <w:semiHidden/>
    <w:unhideWhenUsed/>
    <w:rsid w:val="00C46E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mda.org/" TargetMode="External"/><Relationship Id="rId13" Type="http://schemas.openxmlformats.org/officeDocument/2006/relationships/hyperlink" Target="https://www.linkedin.com/company/225521/admin/" TargetMode="External"/><Relationship Id="rId3" Type="http://schemas.openxmlformats.org/officeDocument/2006/relationships/settings" Target="settings.xml"/><Relationship Id="rId7" Type="http://schemas.openxmlformats.org/officeDocument/2006/relationships/hyperlink" Target="https://www.mda.org/" TargetMode="External"/><Relationship Id="rId12" Type="http://schemas.openxmlformats.org/officeDocument/2006/relationships/hyperlink" Target="https://www.tiktok.com/@mda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filltheboot.donordrive.com/event/firefighters" TargetMode="External"/><Relationship Id="rId11" Type="http://schemas.openxmlformats.org/officeDocument/2006/relationships/hyperlink" Target="https://twitter.com/MDAorg"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s://www.facebook.com/MDAOrg/" TargetMode="External"/><Relationship Id="rId4" Type="http://schemas.openxmlformats.org/officeDocument/2006/relationships/webSettings" Target="webSettings.xml"/><Relationship Id="rId9" Type="http://schemas.openxmlformats.org/officeDocument/2006/relationships/hyperlink" Target="https://www.instagram.com/mda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AGC8J1bnPQXdoOOaa6+FOVA5xw==">CgMxLjAyCGguZ2pkZ3hzMg5oLmoyMmd3NWcwYmpxbzgAaiQKFHN1Z2dlc3QubmJ6dHF4MXE0cjQ3EgxKYWNraWUgR2xpY2tyITF6a0JtOHdqM0ozd0ZxMmd4T25GZWcxN2txcGhReVlrUg==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408</Words>
  <Characters>2222</Characters>
  <Application>Microsoft Office Word</Application>
  <DocSecurity>0</DocSecurity>
  <Lines>35</Lines>
  <Paragraphs>16</Paragraphs>
  <ScaleCrop>false</ScaleCrop>
  <Company/>
  <LinksUpToDate>false</LinksUpToDate>
  <CharactersWithSpaces>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Sullivan</dc:creator>
  <cp:lastModifiedBy>Hannah Sullivan</cp:lastModifiedBy>
  <cp:revision>2</cp:revision>
  <dcterms:created xsi:type="dcterms:W3CDTF">2024-03-30T03:47:00Z</dcterms:created>
  <dcterms:modified xsi:type="dcterms:W3CDTF">2024-03-30T03:47:00Z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MediaServiceImageTags</vt:lpwstr>
  </property>
  <property fmtid="{D5CDD505-2E9C-101B-9397-08002B2CF9AE}" pid="3" name="ContentTypeId">
    <vt:lpwstr>0x010100677ECD403BEB4C4F94289DE25156AD3A</vt:lpwstr>
  </property>
</Properties>
</file>